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4DB637AC" wp14:editId="62829DF2">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47F237C3" wp14:editId="32520E6E">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11005C98" wp14:editId="55ECE366">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 xml:space="preserve">are responsible for </w:t>
                      </w:r>
                      <w:r w:rsidR="003A4F8B" w:rsidRPr="003A4F8B">
                        <w:rPr>
                          <w:rFonts w:cs="Arial"/>
                          <w:color w:val="000000" w:themeColor="text1"/>
                          <w:sz w:val="18"/>
                          <w:szCs w:val="18"/>
                        </w:rPr>
                        <w:t>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w:t>
                      </w:r>
                      <w:r w:rsidR="003A4F8B" w:rsidRPr="003A4F8B">
                        <w:rPr>
                          <w:rFonts w:cs="Arial"/>
                          <w:color w:val="000000" w:themeColor="text1"/>
                          <w:sz w:val="18"/>
                          <w:szCs w:val="18"/>
                        </w:rPr>
                        <w:t xml:space="preserve"> and take part in activities at </w:t>
                      </w:r>
                      <w:r w:rsidR="003A4F8B" w:rsidRPr="003A4F8B">
                        <w:rPr>
                          <w:rFonts w:cs="Arial"/>
                          <w:color w:val="000000" w:themeColor="text1"/>
                          <w:sz w:val="18"/>
                          <w:szCs w:val="18"/>
                        </w:rPr>
                        <w:t>their</w:t>
                      </w:r>
                      <w:r w:rsidR="003A4F8B" w:rsidRPr="003A4F8B">
                        <w:rPr>
                          <w:rFonts w:cs="Arial"/>
                          <w:color w:val="000000" w:themeColor="text1"/>
                          <w:sz w:val="18"/>
                          <w:szCs w:val="18"/>
                        </w:rPr>
                        <w:t xml:space="preserve"> own risk</w:t>
                      </w:r>
                      <w:r w:rsidR="003A4F8B" w:rsidRPr="003A4F8B">
                        <w:rPr>
                          <w:rFonts w:cs="Arial"/>
                          <w:color w:val="000000" w:themeColor="text1"/>
                          <w:sz w:val="18"/>
                          <w:szCs w:val="18"/>
                        </w:rPr>
                        <w: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ED2294">
              <w:rPr>
                <w:sz w:val="18"/>
                <w:szCs w:val="18"/>
              </w:rPr>
              <w:t>Hermitage via Wickham</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r w:rsidR="00ED2294">
              <w:rPr>
                <w:sz w:val="18"/>
                <w:szCs w:val="18"/>
              </w:rPr>
              <w:t xml:space="preserve"> 09.00</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r w:rsidR="00ED2294">
              <w:rPr>
                <w:sz w:val="18"/>
                <w:szCs w:val="18"/>
              </w:rPr>
              <w:t xml:space="preserve"> Experienced</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BDC9206" wp14:editId="57DAE571">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ED2294"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Pr="00C132B4" w:rsidRDefault="00272EEE" w:rsidP="004748C6">
            <w:pPr>
              <w:rPr>
                <w:sz w:val="18"/>
                <w:szCs w:val="18"/>
              </w:rPr>
            </w:pPr>
            <w:r>
              <w:rPr>
                <w:sz w:val="18"/>
                <w:szCs w:val="18"/>
              </w:rPr>
              <w:t>Date:</w:t>
            </w:r>
            <w:r w:rsidR="008C181F">
              <w:rPr>
                <w:sz w:val="18"/>
                <w:szCs w:val="18"/>
              </w:rPr>
              <w:t xml:space="preserve"> </w:t>
            </w:r>
            <w:r w:rsidR="00ED2294">
              <w:rPr>
                <w:sz w:val="18"/>
                <w:szCs w:val="18"/>
              </w:rPr>
              <w:t>17/11/2021</w:t>
            </w:r>
            <w:bookmarkStart w:id="4" w:name="_GoBack"/>
            <w:bookmarkEnd w:id="4"/>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A5583B">
        <w:trPr>
          <w:trHeight w:hRule="exact" w:val="1570"/>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ED2294">
        <w:trPr>
          <w:trHeight w:hRule="exact" w:val="980"/>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ED2294">
        <w:trPr>
          <w:trHeight w:hRule="exact" w:val="127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ED2294">
        <w:trPr>
          <w:trHeight w:hRule="exact" w:val="84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r w:rsidR="00A5583B">
              <w:rPr>
                <w:rFonts w:eastAsia="Arial Unicode MS"/>
                <w:sz w:val="18"/>
                <w:szCs w:val="18"/>
              </w:rPr>
              <w:t>, leaders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03A1043C" wp14:editId="532C1FA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4F3C84" w:rsidRPr="000B6FF1" w:rsidTr="00ED2294">
        <w:trPr>
          <w:trHeight w:hRule="exact" w:val="1074"/>
        </w:trPr>
        <w:tc>
          <w:tcPr>
            <w:tcW w:w="1843" w:type="dxa"/>
          </w:tcPr>
          <w:p w:rsidR="004F3C84" w:rsidRDefault="00A5583B" w:rsidP="00BB5ABE">
            <w:pPr>
              <w:spacing w:before="240"/>
              <w:rPr>
                <w:rFonts w:eastAsia="Arial Unicode MS" w:cs="Arial"/>
                <w:sz w:val="18"/>
                <w:szCs w:val="18"/>
              </w:rPr>
            </w:pPr>
            <w:r>
              <w:rPr>
                <w:rFonts w:eastAsia="Arial Unicode MS" w:cs="Arial"/>
                <w:sz w:val="18"/>
                <w:szCs w:val="18"/>
              </w:rPr>
              <w:t>0.5 miles – Crossing A340. Busy road</w:t>
            </w:r>
          </w:p>
        </w:tc>
        <w:tc>
          <w:tcPr>
            <w:tcW w:w="1985" w:type="dxa"/>
          </w:tcPr>
          <w:p w:rsidR="004F3C84" w:rsidRPr="000B6FF1" w:rsidRDefault="00A5583B" w:rsidP="00913DAC">
            <w:pPr>
              <w:spacing w:before="240"/>
              <w:rPr>
                <w:rFonts w:eastAsia="Arial Unicode MS"/>
                <w:sz w:val="18"/>
                <w:szCs w:val="18"/>
              </w:rPr>
            </w:pPr>
            <w:r w:rsidRPr="000B6FF1">
              <w:rPr>
                <w:rFonts w:eastAsia="Arial Unicode MS"/>
                <w:sz w:val="18"/>
                <w:szCs w:val="18"/>
              </w:rPr>
              <w:t>Riders</w:t>
            </w:r>
            <w:r>
              <w:rPr>
                <w:rFonts w:eastAsia="Arial Unicode MS"/>
                <w:sz w:val="18"/>
                <w:szCs w:val="18"/>
              </w:rPr>
              <w:t>, leaders</w:t>
            </w:r>
          </w:p>
        </w:tc>
        <w:tc>
          <w:tcPr>
            <w:tcW w:w="4305" w:type="dxa"/>
          </w:tcPr>
          <w:p w:rsidR="004F3C84" w:rsidRDefault="00A5583B" w:rsidP="00BB6273">
            <w:pPr>
              <w:spacing w:before="240"/>
              <w:rPr>
                <w:rFonts w:eastAsia="Arial Unicode MS" w:cs="Arial"/>
                <w:sz w:val="18"/>
                <w:szCs w:val="18"/>
              </w:rPr>
            </w:pPr>
            <w:r>
              <w:rPr>
                <w:rFonts w:eastAsia="Arial Unicode MS" w:cs="Arial"/>
                <w:sz w:val="18"/>
                <w:szCs w:val="18"/>
              </w:rPr>
              <w:t>Stop as required</w:t>
            </w:r>
          </w:p>
        </w:tc>
        <w:tc>
          <w:tcPr>
            <w:tcW w:w="2487" w:type="dxa"/>
          </w:tcPr>
          <w:p w:rsidR="004F3C84" w:rsidRDefault="004F3C84" w:rsidP="004F5238">
            <w:pPr>
              <w:spacing w:before="240"/>
              <w:rPr>
                <w:rFonts w:eastAsia="Arial Unicode MS" w:cs="Arial"/>
                <w:sz w:val="18"/>
                <w:szCs w:val="18"/>
              </w:rPr>
            </w:pPr>
          </w:p>
        </w:tc>
      </w:tr>
      <w:tr w:rsidR="004F3C84" w:rsidRPr="000B6FF1" w:rsidTr="00ED2294">
        <w:trPr>
          <w:trHeight w:hRule="exact" w:val="1226"/>
        </w:trPr>
        <w:tc>
          <w:tcPr>
            <w:tcW w:w="1843" w:type="dxa"/>
          </w:tcPr>
          <w:p w:rsidR="004F3C84" w:rsidRDefault="00A5583B" w:rsidP="00BB5ABE">
            <w:pPr>
              <w:spacing w:before="240"/>
              <w:rPr>
                <w:rFonts w:eastAsia="Arial Unicode MS" w:cs="Arial"/>
                <w:sz w:val="18"/>
                <w:szCs w:val="18"/>
              </w:rPr>
            </w:pPr>
            <w:r>
              <w:rPr>
                <w:rFonts w:eastAsia="Arial Unicode MS" w:cs="Arial"/>
                <w:sz w:val="18"/>
                <w:szCs w:val="18"/>
              </w:rPr>
              <w:t>6.3 miles – Crossing A339. Very busy road with fast moving traffics</w:t>
            </w:r>
          </w:p>
        </w:tc>
        <w:tc>
          <w:tcPr>
            <w:tcW w:w="1985" w:type="dxa"/>
          </w:tcPr>
          <w:p w:rsidR="004F3C84" w:rsidRPr="000B6FF1" w:rsidRDefault="00A5583B" w:rsidP="00913DAC">
            <w:pPr>
              <w:spacing w:before="240"/>
              <w:rPr>
                <w:rFonts w:eastAsia="Arial Unicode MS"/>
                <w:sz w:val="18"/>
                <w:szCs w:val="18"/>
              </w:rPr>
            </w:pPr>
            <w:r w:rsidRPr="000B6FF1">
              <w:rPr>
                <w:rFonts w:eastAsia="Arial Unicode MS"/>
                <w:sz w:val="18"/>
                <w:szCs w:val="18"/>
              </w:rPr>
              <w:t>Riders</w:t>
            </w:r>
            <w:r>
              <w:rPr>
                <w:rFonts w:eastAsia="Arial Unicode MS"/>
                <w:sz w:val="18"/>
                <w:szCs w:val="18"/>
              </w:rPr>
              <w:t>, leaders</w:t>
            </w:r>
          </w:p>
        </w:tc>
        <w:tc>
          <w:tcPr>
            <w:tcW w:w="4305" w:type="dxa"/>
          </w:tcPr>
          <w:p w:rsidR="004F3C84" w:rsidRDefault="00A5583B" w:rsidP="00BB6273">
            <w:pPr>
              <w:spacing w:before="240"/>
              <w:rPr>
                <w:rFonts w:eastAsia="Arial Unicode MS" w:cs="Arial"/>
                <w:sz w:val="18"/>
                <w:szCs w:val="18"/>
              </w:rPr>
            </w:pPr>
            <w:r>
              <w:rPr>
                <w:rFonts w:eastAsia="Arial Unicode MS" w:cs="Arial"/>
                <w:sz w:val="18"/>
                <w:szCs w:val="18"/>
              </w:rPr>
              <w:t>Stop as required</w:t>
            </w:r>
          </w:p>
        </w:tc>
        <w:tc>
          <w:tcPr>
            <w:tcW w:w="2487" w:type="dxa"/>
          </w:tcPr>
          <w:p w:rsidR="004F3C84" w:rsidRDefault="004F3C84" w:rsidP="004F5238">
            <w:pPr>
              <w:spacing w:before="240"/>
              <w:rPr>
                <w:rFonts w:eastAsia="Arial Unicode MS" w:cs="Arial"/>
                <w:sz w:val="18"/>
                <w:szCs w:val="18"/>
              </w:rPr>
            </w:pPr>
          </w:p>
        </w:tc>
      </w:tr>
      <w:tr w:rsidR="004F3C84" w:rsidRPr="000B6FF1" w:rsidTr="00ED2294">
        <w:trPr>
          <w:trHeight w:hRule="exact" w:val="1236"/>
        </w:trPr>
        <w:tc>
          <w:tcPr>
            <w:tcW w:w="1843" w:type="dxa"/>
          </w:tcPr>
          <w:p w:rsidR="004F3C84" w:rsidRDefault="00A5583B" w:rsidP="00A5583B">
            <w:pPr>
              <w:spacing w:before="240"/>
              <w:rPr>
                <w:rFonts w:eastAsia="Arial Unicode MS" w:cs="Arial"/>
                <w:sz w:val="18"/>
                <w:szCs w:val="18"/>
              </w:rPr>
            </w:pPr>
            <w:r>
              <w:rPr>
                <w:rFonts w:eastAsia="Arial Unicode MS" w:cs="Arial"/>
                <w:sz w:val="18"/>
                <w:szCs w:val="18"/>
              </w:rPr>
              <w:t>13.8 miles – Turning right. Large potholes on junction.</w:t>
            </w:r>
          </w:p>
        </w:tc>
        <w:tc>
          <w:tcPr>
            <w:tcW w:w="1985" w:type="dxa"/>
          </w:tcPr>
          <w:p w:rsidR="004F3C84" w:rsidRPr="000B6FF1" w:rsidRDefault="00A5583B" w:rsidP="00913DAC">
            <w:pPr>
              <w:spacing w:before="240"/>
              <w:rPr>
                <w:rFonts w:eastAsia="Arial Unicode MS"/>
                <w:sz w:val="18"/>
                <w:szCs w:val="18"/>
              </w:rPr>
            </w:pPr>
            <w:r w:rsidRPr="000B6FF1">
              <w:rPr>
                <w:rFonts w:eastAsia="Arial Unicode MS"/>
                <w:sz w:val="18"/>
                <w:szCs w:val="18"/>
              </w:rPr>
              <w:t>Riders</w:t>
            </w:r>
            <w:r>
              <w:rPr>
                <w:rFonts w:eastAsia="Arial Unicode MS"/>
                <w:sz w:val="18"/>
                <w:szCs w:val="18"/>
              </w:rPr>
              <w:t>, leaders</w:t>
            </w:r>
          </w:p>
        </w:tc>
        <w:tc>
          <w:tcPr>
            <w:tcW w:w="4305" w:type="dxa"/>
          </w:tcPr>
          <w:p w:rsidR="004F3C84" w:rsidRDefault="00A5583B" w:rsidP="00BB6273">
            <w:pPr>
              <w:spacing w:before="240"/>
              <w:rPr>
                <w:rFonts w:eastAsia="Arial Unicode MS" w:cs="Arial"/>
                <w:sz w:val="18"/>
                <w:szCs w:val="18"/>
              </w:rPr>
            </w:pPr>
            <w:r>
              <w:rPr>
                <w:rFonts w:eastAsia="Arial Unicode MS" w:cs="Arial"/>
                <w:sz w:val="18"/>
                <w:szCs w:val="18"/>
              </w:rPr>
              <w:t>Exercise caution</w:t>
            </w:r>
          </w:p>
        </w:tc>
        <w:tc>
          <w:tcPr>
            <w:tcW w:w="2487" w:type="dxa"/>
          </w:tcPr>
          <w:p w:rsidR="004F3C84" w:rsidRDefault="004F3C84" w:rsidP="004F5238">
            <w:pPr>
              <w:spacing w:before="240"/>
              <w:rPr>
                <w:rFonts w:eastAsia="Arial Unicode MS" w:cs="Arial"/>
                <w:sz w:val="18"/>
                <w:szCs w:val="18"/>
              </w:rPr>
            </w:pPr>
          </w:p>
        </w:tc>
      </w:tr>
      <w:tr w:rsidR="00272EEE" w:rsidRPr="000B6FF1" w:rsidTr="00ED2294">
        <w:trPr>
          <w:trHeight w:hRule="exact" w:val="1246"/>
        </w:trPr>
        <w:tc>
          <w:tcPr>
            <w:tcW w:w="1843" w:type="dxa"/>
          </w:tcPr>
          <w:p w:rsidR="00272EEE" w:rsidRPr="000B6FF1" w:rsidRDefault="00A5583B" w:rsidP="00B40779">
            <w:pPr>
              <w:spacing w:before="240"/>
              <w:rPr>
                <w:rFonts w:eastAsia="Arial Unicode MS" w:cs="Arial"/>
                <w:sz w:val="18"/>
                <w:szCs w:val="18"/>
              </w:rPr>
            </w:pPr>
            <w:r>
              <w:rPr>
                <w:rFonts w:eastAsia="Arial Unicode MS" w:cs="Arial"/>
                <w:sz w:val="18"/>
                <w:szCs w:val="18"/>
              </w:rPr>
              <w:t>15.5 miles – Descent with junction at bottom crossing A343.</w:t>
            </w:r>
          </w:p>
        </w:tc>
        <w:tc>
          <w:tcPr>
            <w:tcW w:w="1985" w:type="dxa"/>
          </w:tcPr>
          <w:p w:rsidR="00E92769" w:rsidRPr="000B6FF1" w:rsidRDefault="00A5583B" w:rsidP="00913DAC">
            <w:pPr>
              <w:spacing w:before="240"/>
              <w:rPr>
                <w:rFonts w:eastAsia="Arial Unicode MS" w:cs="Arial"/>
                <w:sz w:val="18"/>
                <w:szCs w:val="18"/>
              </w:rPr>
            </w:pPr>
            <w:r w:rsidRPr="000B6FF1">
              <w:rPr>
                <w:rFonts w:eastAsia="Arial Unicode MS"/>
                <w:sz w:val="18"/>
                <w:szCs w:val="18"/>
              </w:rPr>
              <w:t>Riders</w:t>
            </w:r>
            <w:r>
              <w:rPr>
                <w:rFonts w:eastAsia="Arial Unicode MS"/>
                <w:sz w:val="18"/>
                <w:szCs w:val="18"/>
              </w:rPr>
              <w:t>, leaders</w:t>
            </w:r>
          </w:p>
        </w:tc>
        <w:tc>
          <w:tcPr>
            <w:tcW w:w="4305" w:type="dxa"/>
          </w:tcPr>
          <w:p w:rsidR="00BB6273" w:rsidRPr="000B6FF1" w:rsidRDefault="00A5583B" w:rsidP="00BB6273">
            <w:pPr>
              <w:spacing w:before="240"/>
              <w:rPr>
                <w:rFonts w:eastAsia="Arial Unicode MS" w:cs="Arial"/>
                <w:sz w:val="18"/>
                <w:szCs w:val="18"/>
              </w:rPr>
            </w:pPr>
            <w:r>
              <w:rPr>
                <w:rFonts w:eastAsia="Arial Unicode MS" w:cs="Arial"/>
                <w:sz w:val="18"/>
                <w:szCs w:val="18"/>
              </w:rPr>
              <w:t>Exercise caution</w:t>
            </w:r>
            <w:r>
              <w:rPr>
                <w:rFonts w:eastAsia="Arial Unicode MS" w:cs="Arial"/>
                <w:sz w:val="18"/>
                <w:szCs w:val="18"/>
              </w:rPr>
              <w:t>, control speed. Stop at junction as required.</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ED2294">
        <w:trPr>
          <w:trHeight w:hRule="exact" w:val="996"/>
        </w:trPr>
        <w:tc>
          <w:tcPr>
            <w:tcW w:w="1843" w:type="dxa"/>
          </w:tcPr>
          <w:p w:rsidR="000A3107" w:rsidRPr="000B6FF1" w:rsidRDefault="00A5583B" w:rsidP="00B40779">
            <w:pPr>
              <w:spacing w:before="240"/>
              <w:rPr>
                <w:rFonts w:eastAsia="Arial Unicode MS" w:cs="Arial"/>
                <w:sz w:val="18"/>
                <w:szCs w:val="18"/>
              </w:rPr>
            </w:pPr>
            <w:r>
              <w:rPr>
                <w:rFonts w:eastAsia="Arial Unicode MS" w:cs="Arial"/>
                <w:sz w:val="18"/>
                <w:szCs w:val="18"/>
              </w:rPr>
              <w:t>21 miles – Sharp right at junction in Kintbury</w:t>
            </w:r>
          </w:p>
        </w:tc>
        <w:tc>
          <w:tcPr>
            <w:tcW w:w="1985" w:type="dxa"/>
          </w:tcPr>
          <w:p w:rsidR="000A3107" w:rsidRPr="000B6FF1" w:rsidRDefault="00A5583B" w:rsidP="00C86041">
            <w:pPr>
              <w:spacing w:before="240"/>
              <w:rPr>
                <w:rFonts w:eastAsia="Arial Unicode MS" w:cs="Arial"/>
                <w:sz w:val="18"/>
                <w:szCs w:val="18"/>
              </w:rPr>
            </w:pPr>
            <w:r w:rsidRPr="000B6FF1">
              <w:rPr>
                <w:rFonts w:eastAsia="Arial Unicode MS"/>
                <w:sz w:val="18"/>
                <w:szCs w:val="18"/>
              </w:rPr>
              <w:t>Riders</w:t>
            </w:r>
            <w:r>
              <w:rPr>
                <w:rFonts w:eastAsia="Arial Unicode MS"/>
                <w:sz w:val="18"/>
                <w:szCs w:val="18"/>
              </w:rPr>
              <w:t>, leaders</w:t>
            </w:r>
          </w:p>
        </w:tc>
        <w:tc>
          <w:tcPr>
            <w:tcW w:w="4305" w:type="dxa"/>
          </w:tcPr>
          <w:p w:rsidR="000A3107" w:rsidRPr="000B6FF1" w:rsidRDefault="00A5583B" w:rsidP="00B40779">
            <w:pPr>
              <w:spacing w:before="240"/>
              <w:rPr>
                <w:rFonts w:eastAsia="Arial Unicode MS" w:cs="Arial"/>
                <w:sz w:val="18"/>
                <w:szCs w:val="18"/>
              </w:rPr>
            </w:pPr>
            <w:r>
              <w:rPr>
                <w:rFonts w:eastAsia="Arial Unicode MS" w:cs="Arial"/>
                <w:sz w:val="18"/>
                <w:szCs w:val="18"/>
              </w:rPr>
              <w:t>Exercise caution, control speed. Stop at junction as required.</w:t>
            </w:r>
          </w:p>
        </w:tc>
        <w:tc>
          <w:tcPr>
            <w:tcW w:w="2487" w:type="dxa"/>
          </w:tcPr>
          <w:p w:rsidR="000A3107" w:rsidRPr="000B6FF1" w:rsidRDefault="000A3107" w:rsidP="004F5238">
            <w:pPr>
              <w:spacing w:before="240"/>
              <w:rPr>
                <w:rFonts w:eastAsia="Arial Unicode MS" w:cs="Arial"/>
                <w:sz w:val="18"/>
                <w:szCs w:val="18"/>
              </w:rPr>
            </w:pPr>
          </w:p>
        </w:tc>
      </w:tr>
      <w:tr w:rsidR="00B40779" w:rsidRPr="000B6FF1" w:rsidTr="00ED2294">
        <w:trPr>
          <w:trHeight w:hRule="exact" w:val="817"/>
        </w:trPr>
        <w:tc>
          <w:tcPr>
            <w:tcW w:w="1843" w:type="dxa"/>
          </w:tcPr>
          <w:p w:rsidR="00B40779" w:rsidRDefault="00646990" w:rsidP="00B40779">
            <w:pPr>
              <w:spacing w:before="240"/>
              <w:rPr>
                <w:rFonts w:eastAsia="Arial Unicode MS" w:cs="Arial"/>
                <w:sz w:val="18"/>
                <w:szCs w:val="18"/>
              </w:rPr>
            </w:pPr>
            <w:r>
              <w:rPr>
                <w:rFonts w:eastAsia="Arial Unicode MS" w:cs="Arial"/>
                <w:sz w:val="18"/>
                <w:szCs w:val="18"/>
              </w:rPr>
              <w:t>22 miles – Crossing A4. Very busy road.</w:t>
            </w:r>
          </w:p>
        </w:tc>
        <w:tc>
          <w:tcPr>
            <w:tcW w:w="1985" w:type="dxa"/>
          </w:tcPr>
          <w:p w:rsidR="00B40779" w:rsidRPr="000B6FF1" w:rsidRDefault="00646990" w:rsidP="00C86041">
            <w:pPr>
              <w:spacing w:before="240"/>
              <w:rPr>
                <w:rFonts w:eastAsia="Arial Unicode MS"/>
                <w:sz w:val="18"/>
                <w:szCs w:val="18"/>
              </w:rPr>
            </w:pPr>
            <w:r w:rsidRPr="000B6FF1">
              <w:rPr>
                <w:rFonts w:eastAsia="Arial Unicode MS"/>
                <w:sz w:val="18"/>
                <w:szCs w:val="18"/>
              </w:rPr>
              <w:t>Riders</w:t>
            </w:r>
            <w:r>
              <w:rPr>
                <w:rFonts w:eastAsia="Arial Unicode MS"/>
                <w:sz w:val="18"/>
                <w:szCs w:val="18"/>
              </w:rPr>
              <w:t>, leaders</w:t>
            </w:r>
          </w:p>
        </w:tc>
        <w:tc>
          <w:tcPr>
            <w:tcW w:w="4305" w:type="dxa"/>
          </w:tcPr>
          <w:p w:rsidR="00B40779" w:rsidRDefault="00646990" w:rsidP="00B40779">
            <w:pPr>
              <w:spacing w:before="240"/>
              <w:rPr>
                <w:rFonts w:eastAsia="Arial Unicode MS" w:cs="Arial"/>
                <w:sz w:val="18"/>
                <w:szCs w:val="18"/>
              </w:rPr>
            </w:pPr>
            <w:r>
              <w:rPr>
                <w:rFonts w:eastAsia="Arial Unicode MS" w:cs="Arial"/>
                <w:sz w:val="18"/>
                <w:szCs w:val="18"/>
              </w:rPr>
              <w:t>Stop as required</w:t>
            </w:r>
          </w:p>
        </w:tc>
        <w:tc>
          <w:tcPr>
            <w:tcW w:w="2487" w:type="dxa"/>
          </w:tcPr>
          <w:p w:rsidR="00B40779" w:rsidRDefault="00B40779" w:rsidP="004F5238">
            <w:pPr>
              <w:spacing w:before="240"/>
              <w:rPr>
                <w:rFonts w:eastAsia="Arial Unicode MS" w:cs="Arial"/>
                <w:sz w:val="18"/>
                <w:szCs w:val="18"/>
              </w:rPr>
            </w:pPr>
          </w:p>
        </w:tc>
      </w:tr>
      <w:tr w:rsidR="00B40779" w:rsidRPr="000B6FF1" w:rsidTr="00ED2294">
        <w:trPr>
          <w:trHeight w:hRule="exact" w:val="1206"/>
        </w:trPr>
        <w:tc>
          <w:tcPr>
            <w:tcW w:w="1843" w:type="dxa"/>
          </w:tcPr>
          <w:p w:rsidR="00B40779" w:rsidRDefault="00646990" w:rsidP="00646990">
            <w:pPr>
              <w:spacing w:before="240"/>
              <w:rPr>
                <w:rFonts w:eastAsia="Arial Unicode MS" w:cs="Arial"/>
                <w:sz w:val="18"/>
                <w:szCs w:val="18"/>
              </w:rPr>
            </w:pPr>
            <w:r>
              <w:rPr>
                <w:rFonts w:eastAsia="Arial Unicode MS" w:cs="Arial"/>
                <w:sz w:val="18"/>
                <w:szCs w:val="18"/>
              </w:rPr>
              <w:t>24.3 miles – Descent into Wickham with junction at bottom.</w:t>
            </w:r>
          </w:p>
        </w:tc>
        <w:tc>
          <w:tcPr>
            <w:tcW w:w="1985" w:type="dxa"/>
          </w:tcPr>
          <w:p w:rsidR="00B40779" w:rsidRPr="000B6FF1" w:rsidRDefault="00646990" w:rsidP="00C86041">
            <w:pPr>
              <w:spacing w:before="240"/>
              <w:rPr>
                <w:rFonts w:eastAsia="Arial Unicode MS"/>
                <w:sz w:val="18"/>
                <w:szCs w:val="18"/>
              </w:rPr>
            </w:pPr>
            <w:r w:rsidRPr="000B6FF1">
              <w:rPr>
                <w:rFonts w:eastAsia="Arial Unicode MS"/>
                <w:sz w:val="18"/>
                <w:szCs w:val="18"/>
              </w:rPr>
              <w:t>Riders</w:t>
            </w:r>
            <w:r>
              <w:rPr>
                <w:rFonts w:eastAsia="Arial Unicode MS"/>
                <w:sz w:val="18"/>
                <w:szCs w:val="18"/>
              </w:rPr>
              <w:t>, leaders</w:t>
            </w:r>
          </w:p>
        </w:tc>
        <w:tc>
          <w:tcPr>
            <w:tcW w:w="4305" w:type="dxa"/>
          </w:tcPr>
          <w:p w:rsidR="00B40779" w:rsidRDefault="00646990" w:rsidP="00B40779">
            <w:pPr>
              <w:spacing w:before="240"/>
              <w:rPr>
                <w:rFonts w:eastAsia="Arial Unicode MS" w:cs="Arial"/>
                <w:sz w:val="18"/>
                <w:szCs w:val="18"/>
              </w:rPr>
            </w:pPr>
            <w:r>
              <w:rPr>
                <w:rFonts w:eastAsia="Arial Unicode MS" w:cs="Arial"/>
                <w:sz w:val="18"/>
                <w:szCs w:val="18"/>
              </w:rPr>
              <w:t>Exercise caution, control speed. Stop at junction as required.</w:t>
            </w:r>
          </w:p>
        </w:tc>
        <w:tc>
          <w:tcPr>
            <w:tcW w:w="2487" w:type="dxa"/>
          </w:tcPr>
          <w:p w:rsidR="00B40779" w:rsidRDefault="00B40779" w:rsidP="004F5238">
            <w:pPr>
              <w:spacing w:before="240"/>
              <w:rPr>
                <w:rFonts w:eastAsia="Arial Unicode MS" w:cs="Arial"/>
                <w:sz w:val="18"/>
                <w:szCs w:val="18"/>
              </w:rPr>
            </w:pPr>
          </w:p>
        </w:tc>
      </w:tr>
      <w:tr w:rsidR="00B40779" w:rsidRPr="000B6FF1" w:rsidTr="00ED2294">
        <w:trPr>
          <w:trHeight w:hRule="exact" w:val="849"/>
        </w:trPr>
        <w:tc>
          <w:tcPr>
            <w:tcW w:w="1843" w:type="dxa"/>
          </w:tcPr>
          <w:p w:rsidR="00B40779" w:rsidRDefault="00646990" w:rsidP="00B40779">
            <w:pPr>
              <w:spacing w:before="240"/>
              <w:rPr>
                <w:rFonts w:eastAsia="Arial Unicode MS" w:cs="Arial"/>
                <w:sz w:val="18"/>
                <w:szCs w:val="18"/>
              </w:rPr>
            </w:pPr>
            <w:r>
              <w:rPr>
                <w:rFonts w:eastAsia="Arial Unicode MS" w:cs="Arial"/>
                <w:sz w:val="18"/>
                <w:szCs w:val="18"/>
              </w:rPr>
              <w:lastRenderedPageBreak/>
              <w:t>30.6 miles – Crossing B4494</w:t>
            </w:r>
          </w:p>
        </w:tc>
        <w:tc>
          <w:tcPr>
            <w:tcW w:w="1985" w:type="dxa"/>
          </w:tcPr>
          <w:p w:rsidR="00B40779" w:rsidRPr="000B6FF1" w:rsidRDefault="00646990" w:rsidP="00C86041">
            <w:pPr>
              <w:spacing w:before="240"/>
              <w:rPr>
                <w:rFonts w:eastAsia="Arial Unicode MS"/>
                <w:sz w:val="18"/>
                <w:szCs w:val="18"/>
              </w:rPr>
            </w:pPr>
            <w:r w:rsidRPr="000B6FF1">
              <w:rPr>
                <w:rFonts w:eastAsia="Arial Unicode MS"/>
                <w:sz w:val="18"/>
                <w:szCs w:val="18"/>
              </w:rPr>
              <w:t>Riders</w:t>
            </w:r>
            <w:r>
              <w:rPr>
                <w:rFonts w:eastAsia="Arial Unicode MS"/>
                <w:sz w:val="18"/>
                <w:szCs w:val="18"/>
              </w:rPr>
              <w:t>, leaders</w:t>
            </w:r>
          </w:p>
        </w:tc>
        <w:tc>
          <w:tcPr>
            <w:tcW w:w="4305" w:type="dxa"/>
          </w:tcPr>
          <w:p w:rsidR="00B40779" w:rsidRDefault="00646990" w:rsidP="00B40779">
            <w:pPr>
              <w:spacing w:before="240"/>
              <w:rPr>
                <w:rFonts w:eastAsia="Arial Unicode MS" w:cs="Arial"/>
                <w:sz w:val="18"/>
                <w:szCs w:val="18"/>
              </w:rPr>
            </w:pPr>
            <w:r>
              <w:rPr>
                <w:rFonts w:eastAsia="Arial Unicode MS" w:cs="Arial"/>
                <w:sz w:val="18"/>
                <w:szCs w:val="18"/>
              </w:rPr>
              <w:t>Stop as required</w:t>
            </w:r>
          </w:p>
        </w:tc>
        <w:tc>
          <w:tcPr>
            <w:tcW w:w="2487" w:type="dxa"/>
          </w:tcPr>
          <w:p w:rsidR="00B40779" w:rsidRDefault="00B40779" w:rsidP="004F5238">
            <w:pPr>
              <w:spacing w:before="240"/>
              <w:rPr>
                <w:rFonts w:eastAsia="Arial Unicode MS" w:cs="Arial"/>
                <w:sz w:val="18"/>
                <w:szCs w:val="18"/>
              </w:rPr>
            </w:pPr>
          </w:p>
        </w:tc>
      </w:tr>
      <w:tr w:rsidR="00646990" w:rsidRPr="000B6FF1" w:rsidTr="00ED2294">
        <w:trPr>
          <w:trHeight w:hRule="exact" w:val="789"/>
        </w:trPr>
        <w:tc>
          <w:tcPr>
            <w:tcW w:w="1843" w:type="dxa"/>
          </w:tcPr>
          <w:p w:rsidR="00646990" w:rsidRDefault="00646990" w:rsidP="00B40779">
            <w:pPr>
              <w:spacing w:before="240"/>
              <w:rPr>
                <w:rFonts w:eastAsia="Arial Unicode MS" w:cs="Arial"/>
                <w:sz w:val="18"/>
                <w:szCs w:val="18"/>
              </w:rPr>
            </w:pPr>
            <w:r>
              <w:rPr>
                <w:rFonts w:eastAsia="Arial Unicode MS" w:cs="Arial"/>
                <w:sz w:val="18"/>
                <w:szCs w:val="18"/>
              </w:rPr>
              <w:t>36.3 miles – Busy roundabout.</w:t>
            </w:r>
          </w:p>
        </w:tc>
        <w:tc>
          <w:tcPr>
            <w:tcW w:w="1985" w:type="dxa"/>
          </w:tcPr>
          <w:p w:rsidR="00646990" w:rsidRPr="000B6FF1" w:rsidRDefault="00646990" w:rsidP="00C86041">
            <w:pPr>
              <w:spacing w:before="240"/>
              <w:rPr>
                <w:rFonts w:eastAsia="Arial Unicode MS"/>
                <w:sz w:val="18"/>
                <w:szCs w:val="18"/>
              </w:rPr>
            </w:pPr>
            <w:r w:rsidRPr="000B6FF1">
              <w:rPr>
                <w:rFonts w:eastAsia="Arial Unicode MS"/>
                <w:sz w:val="18"/>
                <w:szCs w:val="18"/>
              </w:rPr>
              <w:t>Riders</w:t>
            </w:r>
            <w:r>
              <w:rPr>
                <w:rFonts w:eastAsia="Arial Unicode MS"/>
                <w:sz w:val="18"/>
                <w:szCs w:val="18"/>
              </w:rPr>
              <w:t>, leaders</w:t>
            </w:r>
          </w:p>
        </w:tc>
        <w:tc>
          <w:tcPr>
            <w:tcW w:w="4305" w:type="dxa"/>
          </w:tcPr>
          <w:p w:rsidR="00646990" w:rsidRDefault="00646990" w:rsidP="00B40779">
            <w:pPr>
              <w:spacing w:before="240"/>
              <w:rPr>
                <w:rFonts w:eastAsia="Arial Unicode MS" w:cs="Arial"/>
                <w:sz w:val="18"/>
                <w:szCs w:val="18"/>
              </w:rPr>
            </w:pPr>
            <w:r>
              <w:rPr>
                <w:rFonts w:eastAsia="Arial Unicode MS" w:cs="Arial"/>
                <w:sz w:val="18"/>
                <w:szCs w:val="18"/>
              </w:rPr>
              <w:t>Stop as required</w:t>
            </w:r>
          </w:p>
        </w:tc>
        <w:tc>
          <w:tcPr>
            <w:tcW w:w="2487" w:type="dxa"/>
          </w:tcPr>
          <w:p w:rsidR="00646990" w:rsidRDefault="00646990" w:rsidP="004F5238">
            <w:pPr>
              <w:spacing w:before="240"/>
              <w:rPr>
                <w:rFonts w:eastAsia="Arial Unicode MS" w:cs="Arial"/>
                <w:sz w:val="18"/>
                <w:szCs w:val="18"/>
              </w:rPr>
            </w:pPr>
          </w:p>
        </w:tc>
      </w:tr>
      <w:tr w:rsidR="00646990" w:rsidRPr="000B6FF1" w:rsidTr="00ED2294">
        <w:trPr>
          <w:trHeight w:hRule="exact" w:val="1126"/>
        </w:trPr>
        <w:tc>
          <w:tcPr>
            <w:tcW w:w="1843" w:type="dxa"/>
          </w:tcPr>
          <w:p w:rsidR="00646990" w:rsidRDefault="00646990" w:rsidP="00B40779">
            <w:pPr>
              <w:spacing w:before="240"/>
              <w:rPr>
                <w:rFonts w:eastAsia="Arial Unicode MS" w:cs="Arial"/>
                <w:sz w:val="18"/>
                <w:szCs w:val="18"/>
              </w:rPr>
            </w:pPr>
            <w:r>
              <w:rPr>
                <w:rFonts w:eastAsia="Arial Unicode MS" w:cs="Arial"/>
                <w:sz w:val="18"/>
                <w:szCs w:val="18"/>
              </w:rPr>
              <w:t>42.2 miles – Sharp left at junction turning onto Carbinswood Lane</w:t>
            </w:r>
          </w:p>
        </w:tc>
        <w:tc>
          <w:tcPr>
            <w:tcW w:w="1985" w:type="dxa"/>
          </w:tcPr>
          <w:p w:rsidR="00646990" w:rsidRPr="000B6FF1" w:rsidRDefault="00646990" w:rsidP="00C86041">
            <w:pPr>
              <w:spacing w:before="240"/>
              <w:rPr>
                <w:rFonts w:eastAsia="Arial Unicode MS"/>
                <w:sz w:val="18"/>
                <w:szCs w:val="18"/>
              </w:rPr>
            </w:pPr>
            <w:r w:rsidRPr="000B6FF1">
              <w:rPr>
                <w:rFonts w:eastAsia="Arial Unicode MS"/>
                <w:sz w:val="18"/>
                <w:szCs w:val="18"/>
              </w:rPr>
              <w:t>Riders</w:t>
            </w:r>
            <w:r>
              <w:rPr>
                <w:rFonts w:eastAsia="Arial Unicode MS"/>
                <w:sz w:val="18"/>
                <w:szCs w:val="18"/>
              </w:rPr>
              <w:t>, leaders</w:t>
            </w:r>
          </w:p>
        </w:tc>
        <w:tc>
          <w:tcPr>
            <w:tcW w:w="4305" w:type="dxa"/>
          </w:tcPr>
          <w:p w:rsidR="00646990" w:rsidRDefault="00646990" w:rsidP="00B40779">
            <w:pPr>
              <w:spacing w:before="240"/>
              <w:rPr>
                <w:rFonts w:eastAsia="Arial Unicode MS" w:cs="Arial"/>
                <w:sz w:val="18"/>
                <w:szCs w:val="18"/>
              </w:rPr>
            </w:pPr>
            <w:r>
              <w:rPr>
                <w:rFonts w:eastAsia="Arial Unicode MS" w:cs="Arial"/>
                <w:sz w:val="18"/>
                <w:szCs w:val="18"/>
              </w:rPr>
              <w:t>Exercise caution, control speed. Stop at junction as required.</w:t>
            </w:r>
          </w:p>
        </w:tc>
        <w:tc>
          <w:tcPr>
            <w:tcW w:w="2487" w:type="dxa"/>
          </w:tcPr>
          <w:p w:rsidR="00646990" w:rsidRDefault="00646990" w:rsidP="004F5238">
            <w:pPr>
              <w:spacing w:before="240"/>
              <w:rPr>
                <w:rFonts w:eastAsia="Arial Unicode MS" w:cs="Arial"/>
                <w:sz w:val="18"/>
                <w:szCs w:val="18"/>
              </w:rPr>
            </w:pPr>
          </w:p>
        </w:tc>
      </w:tr>
      <w:tr w:rsidR="00646990" w:rsidRPr="000B6FF1" w:rsidTr="00ED2294">
        <w:trPr>
          <w:trHeight w:hRule="exact" w:val="1194"/>
        </w:trPr>
        <w:tc>
          <w:tcPr>
            <w:tcW w:w="1843" w:type="dxa"/>
          </w:tcPr>
          <w:p w:rsidR="00646990" w:rsidRDefault="00646990" w:rsidP="00B40779">
            <w:pPr>
              <w:spacing w:before="240"/>
              <w:rPr>
                <w:rFonts w:eastAsia="Arial Unicode MS" w:cs="Arial"/>
                <w:sz w:val="18"/>
                <w:szCs w:val="18"/>
              </w:rPr>
            </w:pPr>
            <w:r>
              <w:rPr>
                <w:rFonts w:eastAsia="Arial Unicode MS" w:cs="Arial"/>
                <w:sz w:val="18"/>
                <w:szCs w:val="18"/>
              </w:rPr>
              <w:t>43.4 miles – Descent to junction with A4. Very busy road.</w:t>
            </w:r>
          </w:p>
        </w:tc>
        <w:tc>
          <w:tcPr>
            <w:tcW w:w="1985" w:type="dxa"/>
          </w:tcPr>
          <w:p w:rsidR="00646990" w:rsidRPr="000B6FF1" w:rsidRDefault="00646990" w:rsidP="00C86041">
            <w:pPr>
              <w:spacing w:before="240"/>
              <w:rPr>
                <w:rFonts w:eastAsia="Arial Unicode MS"/>
                <w:sz w:val="18"/>
                <w:szCs w:val="18"/>
              </w:rPr>
            </w:pPr>
            <w:r w:rsidRPr="000B6FF1">
              <w:rPr>
                <w:rFonts w:eastAsia="Arial Unicode MS"/>
                <w:sz w:val="18"/>
                <w:szCs w:val="18"/>
              </w:rPr>
              <w:t>Riders</w:t>
            </w:r>
            <w:r>
              <w:rPr>
                <w:rFonts w:eastAsia="Arial Unicode MS"/>
                <w:sz w:val="18"/>
                <w:szCs w:val="18"/>
              </w:rPr>
              <w:t>, leaders</w:t>
            </w:r>
          </w:p>
        </w:tc>
        <w:tc>
          <w:tcPr>
            <w:tcW w:w="4305" w:type="dxa"/>
          </w:tcPr>
          <w:p w:rsidR="00646990" w:rsidRDefault="00646990" w:rsidP="00B40779">
            <w:pPr>
              <w:spacing w:before="240"/>
              <w:rPr>
                <w:rFonts w:eastAsia="Arial Unicode MS" w:cs="Arial"/>
                <w:sz w:val="18"/>
                <w:szCs w:val="18"/>
              </w:rPr>
            </w:pPr>
            <w:r>
              <w:rPr>
                <w:rFonts w:eastAsia="Arial Unicode MS" w:cs="Arial"/>
                <w:sz w:val="18"/>
                <w:szCs w:val="18"/>
              </w:rPr>
              <w:t>Exercise caution, control speed. Stop at junction as required.</w:t>
            </w:r>
          </w:p>
        </w:tc>
        <w:tc>
          <w:tcPr>
            <w:tcW w:w="2487" w:type="dxa"/>
          </w:tcPr>
          <w:p w:rsidR="00646990" w:rsidRDefault="00646990" w:rsidP="004F5238">
            <w:pPr>
              <w:spacing w:before="240"/>
              <w:rPr>
                <w:rFonts w:eastAsia="Arial Unicode MS" w:cs="Arial"/>
                <w:sz w:val="18"/>
                <w:szCs w:val="18"/>
              </w:rPr>
            </w:pPr>
          </w:p>
        </w:tc>
      </w:tr>
      <w:tr w:rsidR="00646990" w:rsidRPr="000B6FF1" w:rsidTr="00ED2294">
        <w:trPr>
          <w:trHeight w:hRule="exact" w:val="1134"/>
        </w:trPr>
        <w:tc>
          <w:tcPr>
            <w:tcW w:w="1843" w:type="dxa"/>
          </w:tcPr>
          <w:p w:rsidR="00ED2294" w:rsidRDefault="00ED2294" w:rsidP="00ED2294">
            <w:pPr>
              <w:rPr>
                <w:rFonts w:eastAsia="Arial Unicode MS" w:cs="Arial"/>
                <w:sz w:val="18"/>
                <w:szCs w:val="18"/>
              </w:rPr>
            </w:pPr>
          </w:p>
          <w:p w:rsidR="00646990" w:rsidRDefault="00646990" w:rsidP="00ED2294">
            <w:pPr>
              <w:rPr>
                <w:rFonts w:eastAsia="Arial Unicode MS" w:cs="Arial"/>
                <w:sz w:val="18"/>
                <w:szCs w:val="18"/>
              </w:rPr>
            </w:pPr>
            <w:r>
              <w:rPr>
                <w:rFonts w:eastAsia="Arial Unicode MS" w:cs="Arial"/>
                <w:sz w:val="18"/>
                <w:szCs w:val="18"/>
              </w:rPr>
              <w:t>46.6 miles – Staggered crossroads</w:t>
            </w:r>
            <w:r w:rsidR="00ED2294">
              <w:rPr>
                <w:rFonts w:eastAsia="Arial Unicode MS" w:cs="Arial"/>
                <w:sz w:val="18"/>
                <w:szCs w:val="18"/>
              </w:rPr>
              <w:t>, across</w:t>
            </w:r>
          </w:p>
          <w:p w:rsidR="00ED2294" w:rsidRDefault="00ED2294" w:rsidP="00ED2294">
            <w:pPr>
              <w:rPr>
                <w:rFonts w:eastAsia="Arial Unicode MS" w:cs="Arial"/>
                <w:sz w:val="18"/>
                <w:szCs w:val="18"/>
              </w:rPr>
            </w:pPr>
            <w:r>
              <w:rPr>
                <w:rFonts w:eastAsia="Arial Unicode MS" w:cs="Arial"/>
                <w:sz w:val="18"/>
                <w:szCs w:val="18"/>
              </w:rPr>
              <w:t>the busy B3051</w:t>
            </w:r>
          </w:p>
        </w:tc>
        <w:tc>
          <w:tcPr>
            <w:tcW w:w="1985" w:type="dxa"/>
          </w:tcPr>
          <w:p w:rsidR="00646990" w:rsidRPr="000B6FF1" w:rsidRDefault="00ED2294" w:rsidP="00C86041">
            <w:pPr>
              <w:spacing w:before="240"/>
              <w:rPr>
                <w:rFonts w:eastAsia="Arial Unicode MS"/>
                <w:sz w:val="18"/>
                <w:szCs w:val="18"/>
              </w:rPr>
            </w:pPr>
            <w:r w:rsidRPr="000B6FF1">
              <w:rPr>
                <w:rFonts w:eastAsia="Arial Unicode MS"/>
                <w:sz w:val="18"/>
                <w:szCs w:val="18"/>
              </w:rPr>
              <w:t>Riders</w:t>
            </w:r>
            <w:r>
              <w:rPr>
                <w:rFonts w:eastAsia="Arial Unicode MS"/>
                <w:sz w:val="18"/>
                <w:szCs w:val="18"/>
              </w:rPr>
              <w:t>, leaders</w:t>
            </w:r>
          </w:p>
        </w:tc>
        <w:tc>
          <w:tcPr>
            <w:tcW w:w="4305" w:type="dxa"/>
          </w:tcPr>
          <w:p w:rsidR="00646990" w:rsidRDefault="00ED2294" w:rsidP="00B40779">
            <w:pPr>
              <w:spacing w:before="240"/>
              <w:rPr>
                <w:rFonts w:eastAsia="Arial Unicode MS" w:cs="Arial"/>
                <w:sz w:val="18"/>
                <w:szCs w:val="18"/>
              </w:rPr>
            </w:pPr>
            <w:r>
              <w:rPr>
                <w:rFonts w:eastAsia="Arial Unicode MS" w:cs="Arial"/>
                <w:sz w:val="18"/>
                <w:szCs w:val="18"/>
              </w:rPr>
              <w:t>Stop as required</w:t>
            </w:r>
          </w:p>
        </w:tc>
        <w:tc>
          <w:tcPr>
            <w:tcW w:w="2487" w:type="dxa"/>
          </w:tcPr>
          <w:p w:rsidR="00646990" w:rsidRDefault="00646990" w:rsidP="004F5238">
            <w:pPr>
              <w:spacing w:before="240"/>
              <w:rPr>
                <w:rFonts w:eastAsia="Arial Unicode MS" w:cs="Arial"/>
                <w:sz w:val="18"/>
                <w:szCs w:val="18"/>
              </w:rPr>
            </w:pPr>
          </w:p>
        </w:tc>
      </w:tr>
      <w:tr w:rsidR="00646990" w:rsidRPr="000B6FF1" w:rsidTr="00ED2294">
        <w:trPr>
          <w:trHeight w:hRule="exact" w:val="776"/>
        </w:trPr>
        <w:tc>
          <w:tcPr>
            <w:tcW w:w="1843" w:type="dxa"/>
          </w:tcPr>
          <w:p w:rsidR="00646990" w:rsidRDefault="00ED2294" w:rsidP="00B40779">
            <w:pPr>
              <w:spacing w:before="240"/>
              <w:rPr>
                <w:rFonts w:eastAsia="Arial Unicode MS" w:cs="Arial"/>
                <w:sz w:val="18"/>
                <w:szCs w:val="18"/>
              </w:rPr>
            </w:pPr>
            <w:r>
              <w:rPr>
                <w:rFonts w:eastAsia="Arial Unicode MS" w:cs="Arial"/>
                <w:sz w:val="18"/>
                <w:szCs w:val="18"/>
              </w:rPr>
              <w:t xml:space="preserve">48.9 – 49.3 miles – Very narrow lane.  </w:t>
            </w:r>
          </w:p>
        </w:tc>
        <w:tc>
          <w:tcPr>
            <w:tcW w:w="1985" w:type="dxa"/>
          </w:tcPr>
          <w:p w:rsidR="00646990" w:rsidRPr="000B6FF1" w:rsidRDefault="00ED2294" w:rsidP="00C86041">
            <w:pPr>
              <w:spacing w:before="240"/>
              <w:rPr>
                <w:rFonts w:eastAsia="Arial Unicode MS"/>
                <w:sz w:val="18"/>
                <w:szCs w:val="18"/>
              </w:rPr>
            </w:pPr>
            <w:r w:rsidRPr="000B6FF1">
              <w:rPr>
                <w:rFonts w:eastAsia="Arial Unicode MS"/>
                <w:sz w:val="18"/>
                <w:szCs w:val="18"/>
              </w:rPr>
              <w:t>Riders</w:t>
            </w:r>
            <w:r>
              <w:rPr>
                <w:rFonts w:eastAsia="Arial Unicode MS"/>
                <w:sz w:val="18"/>
                <w:szCs w:val="18"/>
              </w:rPr>
              <w:t>, leaders</w:t>
            </w:r>
          </w:p>
        </w:tc>
        <w:tc>
          <w:tcPr>
            <w:tcW w:w="4305" w:type="dxa"/>
          </w:tcPr>
          <w:p w:rsidR="00646990" w:rsidRDefault="00ED2294" w:rsidP="00B40779">
            <w:pPr>
              <w:spacing w:before="240"/>
              <w:rPr>
                <w:rFonts w:eastAsia="Arial Unicode MS" w:cs="Arial"/>
                <w:sz w:val="18"/>
                <w:szCs w:val="18"/>
              </w:rPr>
            </w:pPr>
            <w:r>
              <w:rPr>
                <w:rFonts w:eastAsia="Arial Unicode MS" w:cs="Arial"/>
                <w:sz w:val="18"/>
                <w:szCs w:val="18"/>
              </w:rPr>
              <w:t>Single out</w:t>
            </w:r>
          </w:p>
        </w:tc>
        <w:tc>
          <w:tcPr>
            <w:tcW w:w="2487" w:type="dxa"/>
          </w:tcPr>
          <w:p w:rsidR="00646990" w:rsidRDefault="00646990" w:rsidP="004F5238">
            <w:pPr>
              <w:spacing w:before="240"/>
              <w:rPr>
                <w:rFonts w:eastAsia="Arial Unicode MS" w:cs="Arial"/>
                <w:sz w:val="18"/>
                <w:szCs w:val="18"/>
              </w:rPr>
            </w:pPr>
          </w:p>
        </w:tc>
      </w:tr>
      <w:tr w:rsidR="00ED2294" w:rsidRPr="000B6FF1" w:rsidTr="00ED2294">
        <w:trPr>
          <w:trHeight w:hRule="exact" w:val="996"/>
        </w:trPr>
        <w:tc>
          <w:tcPr>
            <w:tcW w:w="1843" w:type="dxa"/>
          </w:tcPr>
          <w:p w:rsidR="00ED2294" w:rsidRDefault="00ED2294" w:rsidP="00B40779">
            <w:pPr>
              <w:spacing w:before="240"/>
              <w:rPr>
                <w:rFonts w:eastAsia="Arial Unicode MS" w:cs="Arial"/>
                <w:sz w:val="18"/>
                <w:szCs w:val="18"/>
              </w:rPr>
            </w:pPr>
            <w:r>
              <w:rPr>
                <w:rFonts w:eastAsia="Arial Unicode MS" w:cs="Arial"/>
                <w:sz w:val="18"/>
                <w:szCs w:val="18"/>
              </w:rPr>
              <w:t>52.8 miles – Crossing A340. Busy road.</w:t>
            </w:r>
          </w:p>
        </w:tc>
        <w:tc>
          <w:tcPr>
            <w:tcW w:w="1985" w:type="dxa"/>
          </w:tcPr>
          <w:p w:rsidR="00ED2294" w:rsidRPr="000B6FF1" w:rsidRDefault="00ED2294" w:rsidP="00C86041">
            <w:pPr>
              <w:spacing w:before="240"/>
              <w:rPr>
                <w:rFonts w:eastAsia="Arial Unicode MS"/>
                <w:sz w:val="18"/>
                <w:szCs w:val="18"/>
              </w:rPr>
            </w:pPr>
            <w:r w:rsidRPr="000B6FF1">
              <w:rPr>
                <w:rFonts w:eastAsia="Arial Unicode MS"/>
                <w:sz w:val="18"/>
                <w:szCs w:val="18"/>
              </w:rPr>
              <w:t>Riders</w:t>
            </w:r>
            <w:r>
              <w:rPr>
                <w:rFonts w:eastAsia="Arial Unicode MS"/>
                <w:sz w:val="18"/>
                <w:szCs w:val="18"/>
              </w:rPr>
              <w:t>, leaders</w:t>
            </w:r>
          </w:p>
        </w:tc>
        <w:tc>
          <w:tcPr>
            <w:tcW w:w="4305" w:type="dxa"/>
          </w:tcPr>
          <w:p w:rsidR="00ED2294" w:rsidRDefault="00ED2294" w:rsidP="00B40779">
            <w:pPr>
              <w:spacing w:before="240"/>
              <w:rPr>
                <w:rFonts w:eastAsia="Arial Unicode MS" w:cs="Arial"/>
                <w:sz w:val="18"/>
                <w:szCs w:val="18"/>
              </w:rPr>
            </w:pPr>
            <w:r>
              <w:rPr>
                <w:rFonts w:eastAsia="Arial Unicode MS" w:cs="Arial"/>
                <w:sz w:val="18"/>
                <w:szCs w:val="18"/>
              </w:rPr>
              <w:t>Stop as required</w:t>
            </w:r>
          </w:p>
        </w:tc>
        <w:tc>
          <w:tcPr>
            <w:tcW w:w="2487" w:type="dxa"/>
          </w:tcPr>
          <w:p w:rsidR="00ED2294" w:rsidRDefault="00ED2294"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Comments/ Additional Notes (i.e. summary of medical conditions etc)</w:t>
            </w:r>
          </w:p>
        </w:tc>
      </w:tr>
      <w:tr w:rsidR="00D548B2" w:rsidRPr="000B6FF1" w:rsidTr="00ED2294">
        <w:trPr>
          <w:trHeight w:val="1648"/>
        </w:trPr>
        <w:tc>
          <w:tcPr>
            <w:tcW w:w="10620" w:type="dxa"/>
          </w:tcPr>
          <w:p w:rsidR="00D548B2" w:rsidRPr="000B6FF1" w:rsidRDefault="00D548B2" w:rsidP="008509F1">
            <w:pPr>
              <w:rPr>
                <w:sz w:val="16"/>
                <w:szCs w:val="16"/>
              </w:rPr>
            </w:pPr>
          </w:p>
          <w:p w:rsidR="00083549" w:rsidRPr="00083549" w:rsidRDefault="00ED2294" w:rsidP="00083549">
            <w:pPr>
              <w:rPr>
                <w:sz w:val="18"/>
                <w:szCs w:val="18"/>
              </w:rPr>
            </w:pPr>
            <w:r>
              <w:rPr>
                <w:sz w:val="18"/>
                <w:szCs w:val="18"/>
              </w:rPr>
              <w:t xml:space="preserve">53.4 </w:t>
            </w:r>
            <w:r w:rsidR="00083549" w:rsidRPr="00083549">
              <w:rPr>
                <w:sz w:val="18"/>
                <w:szCs w:val="18"/>
              </w:rPr>
              <w:t>miles</w:t>
            </w:r>
          </w:p>
          <w:p w:rsidR="00083549" w:rsidRPr="00083549" w:rsidRDefault="00ED2294" w:rsidP="00083549">
            <w:pPr>
              <w:rPr>
                <w:sz w:val="18"/>
                <w:szCs w:val="18"/>
              </w:rPr>
            </w:pPr>
            <w:r>
              <w:rPr>
                <w:sz w:val="18"/>
                <w:szCs w:val="18"/>
              </w:rPr>
              <w:t xml:space="preserve">2,419 </w:t>
            </w:r>
            <w:proofErr w:type="spellStart"/>
            <w:r w:rsidR="00083549" w:rsidRPr="00083549">
              <w:rPr>
                <w:sz w:val="18"/>
                <w:szCs w:val="18"/>
              </w:rPr>
              <w:t>ft</w:t>
            </w:r>
            <w:proofErr w:type="spellEnd"/>
            <w:r w:rsidR="00083549" w:rsidRPr="00083549">
              <w:rPr>
                <w:sz w:val="18"/>
                <w:szCs w:val="18"/>
              </w:rPr>
              <w:t xml:space="preserve"> ascent</w:t>
            </w:r>
          </w:p>
          <w:p w:rsidR="00083549" w:rsidRPr="00083549" w:rsidRDefault="00083549" w:rsidP="00083549">
            <w:pPr>
              <w:rPr>
                <w:sz w:val="18"/>
                <w:szCs w:val="18"/>
              </w:rPr>
            </w:pPr>
          </w:p>
          <w:p w:rsidR="00083549" w:rsidRPr="00083549" w:rsidRDefault="00083549" w:rsidP="00083549">
            <w:pPr>
              <w:rPr>
                <w:sz w:val="18"/>
                <w:szCs w:val="18"/>
              </w:rPr>
            </w:pPr>
          </w:p>
          <w:p w:rsidR="00D548B2" w:rsidRPr="000B6FF1" w:rsidRDefault="00083549" w:rsidP="008509F1">
            <w:pPr>
              <w:rPr>
                <w:sz w:val="16"/>
                <w:szCs w:val="16"/>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5F" w:rsidRDefault="0077485F">
      <w:r>
        <w:separator/>
      </w:r>
    </w:p>
  </w:endnote>
  <w:endnote w:type="continuationSeparator" w:id="0">
    <w:p w:rsidR="0077485F" w:rsidRDefault="0077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ED2294">
      <w:rPr>
        <w:noProof/>
      </w:rPr>
      <w:t>2</w:t>
    </w:r>
    <w:r>
      <w:fldChar w:fldCharType="end"/>
    </w:r>
    <w:r>
      <w:t xml:space="preserve"> of </w:t>
    </w:r>
    <w:r w:rsidR="0077485F">
      <w:fldChar w:fldCharType="begin"/>
    </w:r>
    <w:r w:rsidR="0077485F">
      <w:instrText xml:space="preserve"> NUMPAGES </w:instrText>
    </w:r>
    <w:r w:rsidR="0077485F">
      <w:fldChar w:fldCharType="separate"/>
    </w:r>
    <w:r w:rsidR="00ED2294">
      <w:rPr>
        <w:noProof/>
      </w:rPr>
      <w:t>3</w:t>
    </w:r>
    <w:r w:rsidR="0077485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5F" w:rsidRDefault="0077485F">
      <w:r>
        <w:separator/>
      </w:r>
    </w:p>
  </w:footnote>
  <w:footnote w:type="continuationSeparator" w:id="0">
    <w:p w:rsidR="0077485F" w:rsidRDefault="00774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83549"/>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71F5D"/>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321374"/>
    <w:rsid w:val="003239D7"/>
    <w:rsid w:val="00326384"/>
    <w:rsid w:val="0034425A"/>
    <w:rsid w:val="00352A1E"/>
    <w:rsid w:val="00352D43"/>
    <w:rsid w:val="00354A8D"/>
    <w:rsid w:val="00370765"/>
    <w:rsid w:val="00390E3F"/>
    <w:rsid w:val="003A4F8B"/>
    <w:rsid w:val="003C23E4"/>
    <w:rsid w:val="003C54AC"/>
    <w:rsid w:val="003D36CB"/>
    <w:rsid w:val="003E7283"/>
    <w:rsid w:val="0040280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E2DF5"/>
    <w:rsid w:val="00606A2E"/>
    <w:rsid w:val="00622DFC"/>
    <w:rsid w:val="00646990"/>
    <w:rsid w:val="00650B98"/>
    <w:rsid w:val="00652349"/>
    <w:rsid w:val="00664FAC"/>
    <w:rsid w:val="00674298"/>
    <w:rsid w:val="006801F1"/>
    <w:rsid w:val="006821A5"/>
    <w:rsid w:val="00686779"/>
    <w:rsid w:val="0068751E"/>
    <w:rsid w:val="00696FE1"/>
    <w:rsid w:val="006A066E"/>
    <w:rsid w:val="006A2B72"/>
    <w:rsid w:val="006B0D44"/>
    <w:rsid w:val="006B517C"/>
    <w:rsid w:val="006E1E21"/>
    <w:rsid w:val="006E74D2"/>
    <w:rsid w:val="006F0AEB"/>
    <w:rsid w:val="00700885"/>
    <w:rsid w:val="007034AF"/>
    <w:rsid w:val="0074603D"/>
    <w:rsid w:val="00751252"/>
    <w:rsid w:val="00751841"/>
    <w:rsid w:val="007637FA"/>
    <w:rsid w:val="00766808"/>
    <w:rsid w:val="007740E7"/>
    <w:rsid w:val="0077485F"/>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29F0"/>
    <w:rsid w:val="008310AF"/>
    <w:rsid w:val="00844520"/>
    <w:rsid w:val="00845912"/>
    <w:rsid w:val="008468FB"/>
    <w:rsid w:val="00850759"/>
    <w:rsid w:val="008509F1"/>
    <w:rsid w:val="00864D63"/>
    <w:rsid w:val="00873F08"/>
    <w:rsid w:val="008807BE"/>
    <w:rsid w:val="00892BAB"/>
    <w:rsid w:val="00893ACD"/>
    <w:rsid w:val="00896FB5"/>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52F2"/>
    <w:rsid w:val="00985543"/>
    <w:rsid w:val="0099191B"/>
    <w:rsid w:val="009A2B86"/>
    <w:rsid w:val="009A7014"/>
    <w:rsid w:val="009D023E"/>
    <w:rsid w:val="009E1980"/>
    <w:rsid w:val="009F39A8"/>
    <w:rsid w:val="00A00F59"/>
    <w:rsid w:val="00A048D4"/>
    <w:rsid w:val="00A152E4"/>
    <w:rsid w:val="00A32839"/>
    <w:rsid w:val="00A35CD9"/>
    <w:rsid w:val="00A35F3F"/>
    <w:rsid w:val="00A40B7B"/>
    <w:rsid w:val="00A42744"/>
    <w:rsid w:val="00A43A58"/>
    <w:rsid w:val="00A5546B"/>
    <w:rsid w:val="00A5583B"/>
    <w:rsid w:val="00A666B8"/>
    <w:rsid w:val="00A67B0F"/>
    <w:rsid w:val="00A74DB0"/>
    <w:rsid w:val="00A906D7"/>
    <w:rsid w:val="00A94524"/>
    <w:rsid w:val="00AB0C43"/>
    <w:rsid w:val="00AE3D8A"/>
    <w:rsid w:val="00AF1D8F"/>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87F45"/>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E02400"/>
    <w:rsid w:val="00E071BB"/>
    <w:rsid w:val="00E07D89"/>
    <w:rsid w:val="00E14037"/>
    <w:rsid w:val="00E16EEC"/>
    <w:rsid w:val="00E43F6F"/>
    <w:rsid w:val="00E6040E"/>
    <w:rsid w:val="00E61B53"/>
    <w:rsid w:val="00E62870"/>
    <w:rsid w:val="00E8085B"/>
    <w:rsid w:val="00E87DA3"/>
    <w:rsid w:val="00E92769"/>
    <w:rsid w:val="00EA76B3"/>
    <w:rsid w:val="00ED2294"/>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7DE6-E762-42CD-970B-5A72DD9C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2021-04-14T11:58:00Z</cp:lastPrinted>
  <dcterms:created xsi:type="dcterms:W3CDTF">2021-11-17T13:56:00Z</dcterms:created>
  <dcterms:modified xsi:type="dcterms:W3CDTF">2021-11-17T13:56:00Z</dcterms:modified>
</cp:coreProperties>
</file>